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FF" w:rsidRDefault="00B613FF" w:rsidP="00B613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85408">
        <w:rPr>
          <w:rFonts w:ascii="Arial" w:hAnsi="Arial" w:cs="Arial"/>
          <w:sz w:val="20"/>
        </w:rPr>
        <w:tab/>
      </w:r>
      <w:r w:rsidR="00A85408">
        <w:rPr>
          <w:rFonts w:ascii="Arial" w:hAnsi="Arial" w:cs="Arial"/>
          <w:sz w:val="20"/>
        </w:rPr>
        <w:tab/>
      </w:r>
      <w:r w:rsidR="00A85408">
        <w:rPr>
          <w:rFonts w:ascii="Arial" w:hAnsi="Arial" w:cs="Arial"/>
          <w:sz w:val="20"/>
        </w:rPr>
        <w:tab/>
        <w:t xml:space="preserve">            Tarih …../…../20</w:t>
      </w:r>
      <w:r>
        <w:rPr>
          <w:rFonts w:ascii="Arial" w:hAnsi="Arial" w:cs="Arial"/>
          <w:sz w:val="20"/>
        </w:rPr>
        <w:t>….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3214"/>
        <w:gridCol w:w="1701"/>
        <w:gridCol w:w="3261"/>
      </w:tblGrid>
      <w:tr w:rsidR="00B613FF" w:rsidRPr="001125FF" w:rsidTr="00A75045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b/>
                <w:bCs/>
                <w:szCs w:val="24"/>
              </w:rPr>
            </w:pPr>
            <w:r w:rsidRPr="001125FF">
              <w:rPr>
                <w:rFonts w:ascii="Arial" w:hAnsi="Arial" w:cs="Arial"/>
                <w:b/>
                <w:bCs/>
                <w:szCs w:val="24"/>
              </w:rPr>
              <w:t xml:space="preserve">Öğrenci Bilgileri </w:t>
            </w:r>
          </w:p>
        </w:tc>
      </w:tr>
      <w:tr w:rsidR="00B613FF" w:rsidRPr="001125FF" w:rsidTr="00A75045">
        <w:trPr>
          <w:trHeight w:val="284"/>
        </w:trPr>
        <w:tc>
          <w:tcPr>
            <w:tcW w:w="1997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T.C No:</w:t>
            </w:r>
          </w:p>
        </w:tc>
        <w:tc>
          <w:tcPr>
            <w:tcW w:w="321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7857A8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</w:t>
            </w:r>
            <w:r w:rsidR="00B613FF">
              <w:rPr>
                <w:rFonts w:ascii="Arial" w:hAnsi="Arial" w:cs="Arial"/>
                <w:sz w:val="20"/>
              </w:rPr>
              <w:t>ğrenci No:</w:t>
            </w:r>
          </w:p>
        </w:tc>
        <w:tc>
          <w:tcPr>
            <w:tcW w:w="326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</w:tr>
      <w:tr w:rsidR="00B613FF" w:rsidRPr="001125FF" w:rsidTr="00A75045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Adı: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Soyadı: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</w:tr>
      <w:tr w:rsidR="00B613FF" w:rsidRPr="001125FF" w:rsidTr="00A75045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Fak./Yük./Enst: 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Bölüm: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</w:tr>
      <w:tr w:rsidR="00B613FF" w:rsidRPr="001125FF" w:rsidTr="00A75045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Sınıf: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Kayıt Tarihi: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</w:tr>
      <w:tr w:rsidR="00B613FF" w:rsidRPr="001125FF" w:rsidTr="00A75045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</w:p>
        </w:tc>
      </w:tr>
    </w:tbl>
    <w:p w:rsidR="00B613FF" w:rsidRDefault="00B613FF" w:rsidP="00B613FF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B613FF" w:rsidRPr="001125FF" w:rsidTr="00051D14">
        <w:trPr>
          <w:trHeight w:val="1097"/>
        </w:trPr>
        <w:tc>
          <w:tcPr>
            <w:tcW w:w="101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613FF" w:rsidRPr="0029158A" w:rsidRDefault="00B613FF" w:rsidP="0043025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İzin Alma Sebebini </w:t>
            </w:r>
            <w:r w:rsidRPr="001125FF">
              <w:rPr>
                <w:rFonts w:ascii="Arial" w:hAnsi="Arial" w:cs="Arial"/>
                <w:b/>
                <w:bCs/>
                <w:szCs w:val="24"/>
              </w:rPr>
              <w:t>Seçiniz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4253"/>
              <w:gridCol w:w="709"/>
              <w:gridCol w:w="4394"/>
            </w:tblGrid>
            <w:tr w:rsidR="00B613FF" w:rsidRPr="001125FF" w:rsidTr="00A75045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B613FF" w:rsidRPr="001125FF" w:rsidRDefault="00B613FF" w:rsidP="00430258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B613FF" w:rsidRPr="008337BF" w:rsidRDefault="00B613FF" w:rsidP="00430258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Hastalık</w:t>
                  </w:r>
                  <w:r w:rsidRPr="008337BF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B613FF" w:rsidRPr="008337BF" w:rsidRDefault="00B613FF" w:rsidP="00430258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B613FF" w:rsidRPr="008337BF" w:rsidRDefault="00B613FF" w:rsidP="00430258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Maddi Manevi Ailevi </w:t>
                  </w:r>
                </w:p>
              </w:tc>
            </w:tr>
            <w:tr w:rsidR="00B613FF" w:rsidRPr="001125FF" w:rsidTr="00A75045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B613FF" w:rsidRPr="001125FF" w:rsidRDefault="00B613FF" w:rsidP="00430258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B613FF" w:rsidRPr="008337BF" w:rsidRDefault="00B613FF" w:rsidP="00430258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Askerlik</w:t>
                  </w:r>
                </w:p>
              </w:tc>
              <w:tc>
                <w:tcPr>
                  <w:tcW w:w="709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B613FF" w:rsidRPr="008337BF" w:rsidRDefault="00B613FF" w:rsidP="00430258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B613FF" w:rsidRPr="008337BF" w:rsidRDefault="00B613FF" w:rsidP="00430258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Diğer</w:t>
                  </w:r>
                  <w:r w:rsidR="006C00ED" w:rsidRPr="006C00ED">
                    <w:rPr>
                      <w:rFonts w:ascii="Arial" w:hAnsi="Arial" w:cs="Arial"/>
                      <w:bCs/>
                      <w:sz w:val="16"/>
                    </w:rPr>
                    <w:t>(</w:t>
                  </w:r>
                  <w:r w:rsidR="006C00ED" w:rsidRPr="006C00ED">
                    <w:rPr>
                      <w:rFonts w:ascii="Arial" w:hAnsi="Arial" w:cs="Arial"/>
                      <w:b/>
                      <w:bCs/>
                      <w:sz w:val="16"/>
                    </w:rPr>
                    <w:t>Lütfen başka neden ise açıklamasını yazınız.</w:t>
                  </w:r>
                  <w:r w:rsidR="006C00ED" w:rsidRPr="006C00ED">
                    <w:rPr>
                      <w:rFonts w:ascii="Arial" w:hAnsi="Arial" w:cs="Arial"/>
                      <w:b/>
                      <w:bCs/>
                      <w:color w:val="808080"/>
                      <w:sz w:val="16"/>
                    </w:rPr>
                    <w:t>)</w:t>
                  </w:r>
                </w:p>
              </w:tc>
            </w:tr>
            <w:tr w:rsidR="006C00ED" w:rsidRPr="001125FF" w:rsidTr="00A75045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C00ED" w:rsidRPr="001125FF" w:rsidRDefault="006C00ED" w:rsidP="00430258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C00ED" w:rsidRPr="008337BF" w:rsidRDefault="006C00ED" w:rsidP="00430258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Yurtdışında Eğitim</w:t>
                  </w:r>
                  <w:r w:rsidRPr="008337BF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6C00ED" w:rsidRPr="008337BF" w:rsidRDefault="006C00ED" w:rsidP="00430258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B613FF" w:rsidRPr="00492614" w:rsidRDefault="00B613FF" w:rsidP="00430258">
            <w:pPr>
              <w:rPr>
                <w:rFonts w:ascii="Arial" w:hAnsi="Arial" w:cs="Arial"/>
                <w:b/>
                <w:bCs/>
                <w:color w:val="808080"/>
                <w:sz w:val="20"/>
              </w:rPr>
            </w:pPr>
          </w:p>
        </w:tc>
      </w:tr>
      <w:tr w:rsidR="00B613FF" w:rsidRPr="001125FF" w:rsidTr="00430258">
        <w:trPr>
          <w:trHeight w:val="573"/>
        </w:trPr>
        <w:tc>
          <w:tcPr>
            <w:tcW w:w="10173" w:type="dxa"/>
            <w:tcBorders>
              <w:left w:val="single" w:sz="12" w:space="0" w:color="auto"/>
              <w:right w:val="single" w:sz="12" w:space="0" w:color="auto"/>
            </w:tcBorders>
          </w:tcPr>
          <w:p w:rsidR="00A75045" w:rsidRDefault="00A75045" w:rsidP="007C7DBD">
            <w:pPr>
              <w:pBdr>
                <w:top w:val="single" w:sz="4" w:space="1" w:color="EEECE1" w:themeColor="background2"/>
                <w:bottom w:val="single" w:sz="4" w:space="1" w:color="EEECE1" w:themeColor="background2"/>
              </w:pBd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Kayıt Dondurma Dönemi</w:t>
            </w:r>
          </w:p>
          <w:p w:rsidR="00A75045" w:rsidRDefault="0000118A" w:rsidP="00A75045">
            <w:pPr>
              <w:rPr>
                <w:rFonts w:ascii="Arial" w:hAnsi="Arial" w:cs="Arial"/>
                <w:bCs/>
                <w:szCs w:val="24"/>
              </w:rPr>
            </w:pPr>
            <w:r w:rsidRPr="0000118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pict>
                <v:rect id="_x0000_s1047" style="position:absolute;margin-left:365.9pt;margin-top:3.1pt;width:12.55pt;height:10.05pt;z-index:251663360"/>
              </w:pict>
            </w:r>
            <w:r w:rsidRPr="0000118A">
              <w:rPr>
                <w:rFonts w:ascii="Arial" w:hAnsi="Arial" w:cs="Arial"/>
                <w:bCs/>
                <w:noProof/>
                <w:szCs w:val="24"/>
                <w:u w:val="single"/>
              </w:rPr>
              <w:pict>
                <v:rect id="_x0000_s1046" style="position:absolute;margin-left:261.8pt;margin-top:3.95pt;width:12.55pt;height:10.05pt;z-index:251662336"/>
              </w:pict>
            </w:r>
            <w:r w:rsidR="00A75045" w:rsidRPr="007C7DBD">
              <w:rPr>
                <w:rFonts w:ascii="Arial" w:hAnsi="Arial" w:cs="Arial"/>
                <w:bCs/>
                <w:szCs w:val="24"/>
                <w:u w:val="single"/>
              </w:rPr>
              <w:t>Akademik Yıl:</w:t>
            </w:r>
            <w:r w:rsidR="00A75045">
              <w:rPr>
                <w:rFonts w:ascii="Arial" w:hAnsi="Arial" w:cs="Arial"/>
                <w:bCs/>
                <w:szCs w:val="24"/>
              </w:rPr>
              <w:t xml:space="preserve"> (20..</w:t>
            </w:r>
            <w:r w:rsidR="007C7DBD">
              <w:rPr>
                <w:rFonts w:ascii="Arial" w:hAnsi="Arial" w:cs="Arial"/>
                <w:bCs/>
                <w:szCs w:val="24"/>
              </w:rPr>
              <w:t xml:space="preserve"> </w:t>
            </w:r>
            <w:r w:rsidR="00A75045">
              <w:rPr>
                <w:rFonts w:ascii="Arial" w:hAnsi="Arial" w:cs="Arial"/>
                <w:bCs/>
                <w:szCs w:val="24"/>
              </w:rPr>
              <w:t>- 2</w:t>
            </w:r>
            <w:r w:rsidR="007C7DBD">
              <w:rPr>
                <w:rFonts w:ascii="Arial" w:hAnsi="Arial" w:cs="Arial"/>
                <w:bCs/>
                <w:szCs w:val="24"/>
              </w:rPr>
              <w:t>0</w:t>
            </w:r>
            <w:r w:rsidR="00A75045">
              <w:rPr>
                <w:rFonts w:ascii="Arial" w:hAnsi="Arial" w:cs="Arial"/>
                <w:bCs/>
                <w:szCs w:val="24"/>
              </w:rPr>
              <w:t>..</w:t>
            </w:r>
            <w:r w:rsidR="007C7DBD">
              <w:rPr>
                <w:rFonts w:ascii="Arial" w:hAnsi="Arial" w:cs="Arial"/>
                <w:bCs/>
                <w:szCs w:val="24"/>
              </w:rPr>
              <w:t xml:space="preserve"> </w:t>
            </w:r>
            <w:r w:rsidR="00A75045">
              <w:rPr>
                <w:rFonts w:ascii="Arial" w:hAnsi="Arial" w:cs="Arial"/>
                <w:bCs/>
                <w:szCs w:val="24"/>
              </w:rPr>
              <w:t>)</w:t>
            </w:r>
            <w:r w:rsidR="00A75045">
              <w:rPr>
                <w:rFonts w:ascii="Arial" w:hAnsi="Arial" w:cs="Arial"/>
                <w:bCs/>
                <w:szCs w:val="24"/>
              </w:rPr>
              <w:tab/>
            </w:r>
            <w:r w:rsidR="00A75045">
              <w:rPr>
                <w:rFonts w:ascii="Arial" w:hAnsi="Arial" w:cs="Arial"/>
                <w:bCs/>
                <w:szCs w:val="24"/>
              </w:rPr>
              <w:tab/>
            </w:r>
            <w:r w:rsidR="00A75045">
              <w:rPr>
                <w:rFonts w:ascii="Arial" w:hAnsi="Arial" w:cs="Arial"/>
                <w:bCs/>
                <w:szCs w:val="24"/>
              </w:rPr>
              <w:tab/>
            </w:r>
            <w:r w:rsidR="00A75045" w:rsidRPr="007C7DBD">
              <w:rPr>
                <w:rFonts w:ascii="Arial" w:hAnsi="Arial" w:cs="Arial"/>
                <w:bCs/>
                <w:szCs w:val="24"/>
                <w:u w:val="single"/>
              </w:rPr>
              <w:t>Dönem:</w:t>
            </w:r>
            <w:r w:rsidR="00A75045">
              <w:rPr>
                <w:rFonts w:ascii="Arial" w:hAnsi="Arial" w:cs="Arial"/>
                <w:bCs/>
                <w:szCs w:val="24"/>
              </w:rPr>
              <w:t xml:space="preserve"> (     1. Dönem/Güz</w:t>
            </w:r>
            <w:r w:rsidR="007C7DBD">
              <w:rPr>
                <w:rFonts w:ascii="Arial" w:hAnsi="Arial" w:cs="Arial"/>
                <w:bCs/>
                <w:szCs w:val="24"/>
              </w:rPr>
              <w:t xml:space="preserve"> -      2. Dönem/Bahar)</w:t>
            </w:r>
          </w:p>
          <w:p w:rsidR="007C7DBD" w:rsidRPr="007C7DBD" w:rsidRDefault="0000118A" w:rsidP="00A75045">
            <w:pPr>
              <w:rPr>
                <w:rFonts w:ascii="Arial" w:hAnsi="Arial" w:cs="Arial"/>
                <w:bCs/>
                <w:szCs w:val="24"/>
              </w:rPr>
            </w:pPr>
            <w:r w:rsidRPr="0000118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pict>
                <v:rect id="_x0000_s1049" style="position:absolute;margin-left:365.9pt;margin-top:3.1pt;width:12.55pt;height:10.05pt;z-index:251666432"/>
              </w:pict>
            </w:r>
            <w:r w:rsidRPr="0000118A">
              <w:rPr>
                <w:rFonts w:ascii="Arial" w:hAnsi="Arial" w:cs="Arial"/>
                <w:bCs/>
                <w:noProof/>
                <w:szCs w:val="24"/>
                <w:u w:val="single"/>
              </w:rPr>
              <w:pict>
                <v:rect id="_x0000_s1048" style="position:absolute;margin-left:261.8pt;margin-top:3.95pt;width:12.55pt;height:10.05pt;z-index:251665408"/>
              </w:pict>
            </w:r>
            <w:r w:rsidR="007C7DBD" w:rsidRPr="007C7DBD">
              <w:rPr>
                <w:rFonts w:ascii="Arial" w:hAnsi="Arial" w:cs="Arial"/>
                <w:bCs/>
                <w:szCs w:val="24"/>
                <w:u w:val="single"/>
              </w:rPr>
              <w:t>Akademik Yıl:</w:t>
            </w:r>
            <w:r w:rsidR="007C7DBD">
              <w:rPr>
                <w:rFonts w:ascii="Arial" w:hAnsi="Arial" w:cs="Arial"/>
                <w:bCs/>
                <w:szCs w:val="24"/>
              </w:rPr>
              <w:t xml:space="preserve"> (20.. - 20.. )</w:t>
            </w:r>
            <w:r w:rsidR="007C7DBD">
              <w:rPr>
                <w:rFonts w:ascii="Arial" w:hAnsi="Arial" w:cs="Arial"/>
                <w:bCs/>
                <w:szCs w:val="24"/>
              </w:rPr>
              <w:tab/>
            </w:r>
            <w:r w:rsidR="007C7DBD">
              <w:rPr>
                <w:rFonts w:ascii="Arial" w:hAnsi="Arial" w:cs="Arial"/>
                <w:bCs/>
                <w:szCs w:val="24"/>
              </w:rPr>
              <w:tab/>
            </w:r>
            <w:r w:rsidR="007C7DBD">
              <w:rPr>
                <w:rFonts w:ascii="Arial" w:hAnsi="Arial" w:cs="Arial"/>
                <w:bCs/>
                <w:szCs w:val="24"/>
              </w:rPr>
              <w:tab/>
            </w:r>
            <w:r w:rsidR="007C7DBD" w:rsidRPr="007C7DBD">
              <w:rPr>
                <w:rFonts w:ascii="Arial" w:hAnsi="Arial" w:cs="Arial"/>
                <w:bCs/>
                <w:szCs w:val="24"/>
                <w:u w:val="single"/>
              </w:rPr>
              <w:t>Dönem:</w:t>
            </w:r>
            <w:r w:rsidR="007C7DBD">
              <w:rPr>
                <w:rFonts w:ascii="Arial" w:hAnsi="Arial" w:cs="Arial"/>
                <w:bCs/>
                <w:szCs w:val="24"/>
              </w:rPr>
              <w:t xml:space="preserve"> (     1. Dönem/Güz -      2. Dönem/Bahar)</w:t>
            </w:r>
          </w:p>
          <w:p w:rsidR="00A75045" w:rsidRDefault="00A75045" w:rsidP="00A75045">
            <w:pPr>
              <w:pStyle w:val="AralkYok"/>
              <w:jc w:val="both"/>
              <w:rPr>
                <w:rFonts w:ascii="Arial" w:hAnsi="Arial"/>
                <w:sz w:val="18"/>
              </w:rPr>
            </w:pPr>
          </w:p>
          <w:p w:rsidR="002D04D0" w:rsidRPr="00A75045" w:rsidRDefault="002D04D0" w:rsidP="00A75045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</w:rPr>
            </w:pPr>
            <w:r w:rsidRPr="00A75045">
              <w:rPr>
                <w:rFonts w:ascii="Arial" w:hAnsi="Arial"/>
                <w:sz w:val="18"/>
              </w:rPr>
              <w:t>Kaydımın Dekanlığın/Bölümün izin verdiği dönem kadar sisteme işlenmesini Lisans</w:t>
            </w:r>
            <w:r w:rsidR="003014D0" w:rsidRPr="00A75045">
              <w:rPr>
                <w:rFonts w:ascii="Arial" w:hAnsi="Arial"/>
                <w:sz w:val="18"/>
              </w:rPr>
              <w:t>/</w:t>
            </w:r>
            <w:r w:rsidRPr="00A75045">
              <w:rPr>
                <w:rFonts w:ascii="Arial" w:hAnsi="Arial"/>
                <w:sz w:val="18"/>
              </w:rPr>
              <w:t>Önlisans Yönetmeliği’nin 15.maddesinde yazan hükümlere göre işlem yapılacağını kabul ederim.</w:t>
            </w:r>
          </w:p>
          <w:p w:rsidR="00A75045" w:rsidRPr="00A75045" w:rsidRDefault="00A704F5" w:rsidP="002D04D0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</w:t>
            </w:r>
            <w:r w:rsidR="00A75045" w:rsidRPr="00A75045">
              <w:rPr>
                <w:rFonts w:ascii="Arial" w:hAnsi="Arial"/>
                <w:sz w:val="18"/>
              </w:rPr>
              <w:t>adde 15 - (2)- c: Öğrencilere, öğrenimleri süresince, hazırlık sınıfında en fazla iki yarıyıl, lisans programlarında dört yarıyıl izin verilebilir. Verilecek izinler; lisans programlarında bir yarıyıldan, İngilizce hazırlık sınıfında bir kuru kapsayan iki aylık bir süreden daha az olamaz.</w:t>
            </w:r>
          </w:p>
          <w:p w:rsidR="002D04D0" w:rsidRPr="00A75045" w:rsidRDefault="002D04D0" w:rsidP="002D04D0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45">
              <w:rPr>
                <w:rFonts w:ascii="Arial" w:hAnsi="Arial" w:cs="Arial"/>
                <w:sz w:val="18"/>
                <w:szCs w:val="18"/>
              </w:rPr>
              <w:t>Kayıt dondurma işlemi Kayıt Sildirme Formunun Öğrenci İşlerine teslim edildiği tarihte gerçekleşir.</w:t>
            </w:r>
            <w:r w:rsidRPr="00A7504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Bu işlem en fazla 5 iş gününde tamamlanmak zorundadır. </w:t>
            </w:r>
            <w:r w:rsidRPr="00A75045">
              <w:rPr>
                <w:rFonts w:ascii="Arial" w:hAnsi="Arial" w:cs="Arial"/>
                <w:sz w:val="18"/>
                <w:szCs w:val="18"/>
              </w:rPr>
              <w:t xml:space="preserve">Tamamlanmadığı takdirde alınacak/verilecek ücret yeniden hesaplanır.  </w:t>
            </w:r>
          </w:p>
          <w:p w:rsidR="00A704F5" w:rsidRDefault="00A704F5" w:rsidP="002D04D0">
            <w:pPr>
              <w:rPr>
                <w:rFonts w:ascii="Arial" w:hAnsi="Arial" w:cs="Arial"/>
                <w:szCs w:val="22"/>
              </w:rPr>
            </w:pPr>
          </w:p>
          <w:p w:rsidR="002D04D0" w:rsidRPr="00B047A8" w:rsidRDefault="002D04D0" w:rsidP="002D04D0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                                                                                                                             Öğrenci İmzası</w:t>
            </w:r>
          </w:p>
          <w:p w:rsidR="00B613FF" w:rsidRPr="001125FF" w:rsidRDefault="00B613FF" w:rsidP="002D04D0">
            <w:pPr>
              <w:spacing w:before="120" w:after="120" w:line="600" w:lineRule="auto"/>
              <w:rPr>
                <w:rFonts w:ascii="Arial" w:hAnsi="Arial" w:cs="Arial"/>
                <w:sz w:val="20"/>
              </w:rPr>
            </w:pPr>
          </w:p>
        </w:tc>
      </w:tr>
      <w:tr w:rsidR="00B613FF" w:rsidRPr="001125FF" w:rsidTr="00430258">
        <w:trPr>
          <w:trHeight w:val="1288"/>
        </w:trPr>
        <w:tc>
          <w:tcPr>
            <w:tcW w:w="10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3FF" w:rsidRDefault="00B613FF" w:rsidP="007C7DBD">
            <w:pPr>
              <w:rPr>
                <w:rFonts w:ascii="Arial" w:hAnsi="Arial" w:cs="Arial"/>
                <w:bCs/>
                <w:szCs w:val="24"/>
              </w:rPr>
            </w:pPr>
            <w:r w:rsidRPr="007C7DBD">
              <w:rPr>
                <w:rFonts w:ascii="Arial" w:hAnsi="Arial" w:cs="Arial"/>
                <w:bCs/>
                <w:szCs w:val="24"/>
              </w:rPr>
              <w:t xml:space="preserve">Dekanlığımız/Müdürlüğümüz tarafından  </w:t>
            </w:r>
            <w:r w:rsidR="007C7DBD" w:rsidRPr="007C7DBD">
              <w:rPr>
                <w:rFonts w:ascii="Arial" w:hAnsi="Arial" w:cs="Arial"/>
                <w:bCs/>
                <w:szCs w:val="24"/>
              </w:rPr>
              <w:t xml:space="preserve">öğrencinin belirtmiş olduğu </w:t>
            </w:r>
            <w:r w:rsidR="007C7DBD" w:rsidRPr="007C7DBD">
              <w:rPr>
                <w:rFonts w:ascii="Arial" w:hAnsi="Arial" w:cs="Arial"/>
                <w:bCs/>
                <w:szCs w:val="24"/>
                <w:u w:val="single"/>
              </w:rPr>
              <w:t>Akademik Yıl</w:t>
            </w:r>
            <w:r w:rsidR="007C7DBD" w:rsidRPr="007C7DBD">
              <w:rPr>
                <w:rFonts w:ascii="Arial" w:hAnsi="Arial" w:cs="Arial"/>
                <w:bCs/>
                <w:szCs w:val="24"/>
              </w:rPr>
              <w:t xml:space="preserve"> ve </w:t>
            </w:r>
            <w:r w:rsidRPr="007C7DBD">
              <w:rPr>
                <w:rFonts w:ascii="Arial" w:hAnsi="Arial" w:cs="Arial"/>
                <w:bCs/>
                <w:szCs w:val="24"/>
                <w:u w:val="single"/>
              </w:rPr>
              <w:t>Dönem</w:t>
            </w:r>
            <w:r w:rsidR="007C7DBD" w:rsidRPr="007C7DBD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7C7DBD">
              <w:rPr>
                <w:rFonts w:ascii="Arial" w:hAnsi="Arial" w:cs="Arial"/>
                <w:bCs/>
                <w:szCs w:val="24"/>
              </w:rPr>
              <w:t xml:space="preserve"> izinli sayılması uygun görülmüştür. </w:t>
            </w:r>
          </w:p>
          <w:p w:rsidR="007C7DBD" w:rsidRPr="007C7DBD" w:rsidRDefault="007C7DBD" w:rsidP="007C7DBD">
            <w:pPr>
              <w:rPr>
                <w:rFonts w:ascii="Arial" w:hAnsi="Arial" w:cs="Arial"/>
                <w:bCs/>
                <w:szCs w:val="24"/>
              </w:rPr>
            </w:pPr>
          </w:p>
          <w:p w:rsidR="007C7DBD" w:rsidRPr="007C7DBD" w:rsidRDefault="00B613FF" w:rsidP="007C7DBD">
            <w:pPr>
              <w:rPr>
                <w:rFonts w:ascii="Arial" w:hAnsi="Arial" w:cs="Arial"/>
                <w:bCs/>
                <w:szCs w:val="24"/>
              </w:rPr>
            </w:pPr>
            <w:r w:rsidRPr="007C7DBD">
              <w:rPr>
                <w:rFonts w:ascii="Arial" w:hAnsi="Arial" w:cs="Arial"/>
                <w:bCs/>
                <w:szCs w:val="24"/>
              </w:rPr>
              <w:t>__________________________</w:t>
            </w:r>
            <w:r w:rsidR="007C7DBD" w:rsidRPr="007C7DBD">
              <w:rPr>
                <w:rFonts w:ascii="Arial" w:hAnsi="Arial" w:cs="Arial"/>
                <w:bCs/>
                <w:szCs w:val="24"/>
              </w:rPr>
              <w:t xml:space="preserve">                                        ___________________________</w:t>
            </w:r>
          </w:p>
          <w:p w:rsidR="00B613FF" w:rsidRDefault="00B613FF" w:rsidP="007C7DBD">
            <w:pPr>
              <w:rPr>
                <w:rFonts w:ascii="Arial" w:hAnsi="Arial" w:cs="Arial"/>
                <w:bCs/>
                <w:szCs w:val="24"/>
              </w:rPr>
            </w:pPr>
            <w:r w:rsidRPr="007C7DBD">
              <w:rPr>
                <w:rFonts w:ascii="Arial" w:hAnsi="Arial" w:cs="Arial"/>
                <w:bCs/>
                <w:szCs w:val="24"/>
              </w:rPr>
              <w:t>Bölüm Başkanı</w:t>
            </w:r>
            <w:r w:rsidR="007C7DBD" w:rsidRPr="007C7DBD">
              <w:rPr>
                <w:rFonts w:ascii="Arial" w:hAnsi="Arial" w:cs="Arial"/>
                <w:bCs/>
                <w:szCs w:val="24"/>
              </w:rPr>
              <w:t xml:space="preserve"> (Kaşe-İmza)  </w:t>
            </w:r>
            <w:r w:rsidR="007C7DBD">
              <w:rPr>
                <w:rFonts w:ascii="Arial" w:hAnsi="Arial" w:cs="Arial"/>
                <w:bCs/>
                <w:szCs w:val="24"/>
              </w:rPr>
              <w:t xml:space="preserve">                                                    </w:t>
            </w:r>
            <w:r w:rsidR="007C7DBD" w:rsidRPr="007C7DBD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7C7DBD">
              <w:rPr>
                <w:rFonts w:ascii="Arial" w:hAnsi="Arial" w:cs="Arial"/>
                <w:bCs/>
                <w:szCs w:val="24"/>
              </w:rPr>
              <w:t>Dekan/Müdür</w:t>
            </w:r>
            <w:r w:rsidR="007C7DBD" w:rsidRPr="007C7DBD">
              <w:rPr>
                <w:rFonts w:ascii="Arial" w:hAnsi="Arial" w:cs="Arial"/>
                <w:bCs/>
                <w:szCs w:val="24"/>
              </w:rPr>
              <w:t xml:space="preserve"> (Kaşe-İmza)</w:t>
            </w:r>
          </w:p>
          <w:p w:rsidR="007C7DBD" w:rsidRDefault="007C7DBD" w:rsidP="007C7DBD">
            <w:pPr>
              <w:rPr>
                <w:rFonts w:ascii="Arial" w:hAnsi="Arial" w:cs="Arial"/>
                <w:noProof/>
                <w:szCs w:val="22"/>
              </w:rPr>
            </w:pPr>
          </w:p>
        </w:tc>
      </w:tr>
    </w:tbl>
    <w:p w:rsidR="00B613FF" w:rsidRDefault="00B613FF" w:rsidP="00B613FF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173"/>
      </w:tblGrid>
      <w:tr w:rsidR="00A75045" w:rsidRPr="00B047A8" w:rsidTr="007857A8">
        <w:trPr>
          <w:trHeight w:val="434"/>
        </w:trPr>
        <w:tc>
          <w:tcPr>
            <w:tcW w:w="10173" w:type="dxa"/>
          </w:tcPr>
          <w:p w:rsidR="00A75045" w:rsidRPr="007A23F1" w:rsidRDefault="00A75045" w:rsidP="00696F70">
            <w:pPr>
              <w:rPr>
                <w:rFonts w:ascii="Arial" w:hAnsi="Arial" w:cs="Arial"/>
                <w:b/>
                <w:szCs w:val="24"/>
              </w:rPr>
            </w:pPr>
            <w:r w:rsidRPr="007A23F1">
              <w:rPr>
                <w:rFonts w:ascii="Arial" w:hAnsi="Arial" w:cs="Arial"/>
                <w:b/>
                <w:szCs w:val="24"/>
              </w:rPr>
              <w:t>Mali İşler ve Satın Alma Müdürlüğü</w:t>
            </w:r>
          </w:p>
        </w:tc>
      </w:tr>
      <w:tr w:rsidR="00A75045" w:rsidRPr="00B047A8" w:rsidTr="00035EFB">
        <w:trPr>
          <w:trHeight w:val="1319"/>
        </w:trPr>
        <w:tc>
          <w:tcPr>
            <w:tcW w:w="10173" w:type="dxa"/>
          </w:tcPr>
          <w:p w:rsidR="00A75045" w:rsidRPr="00B047A8" w:rsidRDefault="00A75045" w:rsidP="00696F70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Kontrol Edenin Adı Soyadı                        İmzası                                                           Tarih </w:t>
            </w:r>
          </w:p>
        </w:tc>
      </w:tr>
    </w:tbl>
    <w:p w:rsidR="00A75045" w:rsidRDefault="00A75045" w:rsidP="00B613FF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39"/>
      </w:tblGrid>
      <w:tr w:rsidR="00B613FF" w:rsidRPr="001125FF" w:rsidTr="00A75045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b/>
                <w:bCs/>
                <w:szCs w:val="22"/>
              </w:rPr>
            </w:pPr>
            <w:r w:rsidRPr="001125FF">
              <w:rPr>
                <w:rFonts w:ascii="Arial" w:hAnsi="Arial" w:cs="Arial"/>
                <w:b/>
                <w:bCs/>
                <w:szCs w:val="24"/>
              </w:rPr>
              <w:t>Öğrenci İşleri Müdürlüğü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B613FF" w:rsidRPr="001125FF" w:rsidTr="00A75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>Ders seçme işlemleri başlamadan önce</w:t>
            </w:r>
          </w:p>
        </w:tc>
      </w:tr>
      <w:tr w:rsidR="00B613FF" w:rsidRPr="001125FF" w:rsidTr="00A75045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Ders ekleme bırakma haftası içinde </w:t>
            </w:r>
          </w:p>
        </w:tc>
      </w:tr>
      <w:tr w:rsidR="00B613FF" w:rsidRPr="001125FF" w:rsidTr="00A75045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Ders-Ekleme bırakma haftasından sonra   </w:t>
            </w:r>
            <w:r w:rsidRPr="001125F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1125FF">
              <w:rPr>
                <w:rFonts w:ascii="Arial" w:hAnsi="Arial" w:cs="Arial"/>
                <w:sz w:val="20"/>
              </w:rPr>
              <w:t xml:space="preserve"> öğrenci kaydını sildirecektir.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613FF" w:rsidRPr="001125FF" w:rsidTr="00A75045">
        <w:trPr>
          <w:trHeight w:val="499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B613FF" w:rsidRPr="0093519C" w:rsidRDefault="00B613FF" w:rsidP="00430258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YÖNETMELİK/MADDE 15/</w:t>
            </w:r>
            <w:r w:rsidRPr="001D6A5E">
              <w:rPr>
                <w:rFonts w:ascii="Times New Roman" w:hAnsi="Times New Roman"/>
                <w:sz w:val="18"/>
                <w:szCs w:val="18"/>
              </w:rPr>
              <w:t>a) Ders ekleme-bırakma tarihleri arasında izinli sayılan öğrencilerin yatırmış oldukları ilk taksit iade edilmez. Ücret peşin olarak yatırılmışsa, ödenen tutardan ilk taksit tutarı kesildikten sonra geriye kalan ücret iade edilir.</w:t>
            </w:r>
          </w:p>
        </w:tc>
      </w:tr>
      <w:tr w:rsidR="00B613FF" w:rsidRPr="001125FF" w:rsidTr="00035EFB">
        <w:trPr>
          <w:trHeight w:val="1076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FF" w:rsidRPr="001125FF" w:rsidRDefault="00B613FF" w:rsidP="00430258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Cs w:val="22"/>
              </w:rPr>
              <w:t>Kontrol Edenin Adı Soyadı</w:t>
            </w:r>
            <w:r>
              <w:rPr>
                <w:rFonts w:ascii="Arial" w:hAnsi="Arial" w:cs="Arial"/>
                <w:szCs w:val="22"/>
              </w:rPr>
              <w:t xml:space="preserve">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 İmzası 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Tarih </w:t>
            </w:r>
          </w:p>
        </w:tc>
      </w:tr>
    </w:tbl>
    <w:p w:rsidR="00B613FF" w:rsidRDefault="00B613FF" w:rsidP="00B613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Date …../…../201….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3214"/>
        <w:gridCol w:w="1701"/>
        <w:gridCol w:w="3261"/>
      </w:tblGrid>
      <w:tr w:rsidR="006414AC" w:rsidRPr="001125FF" w:rsidTr="006414AC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Student Information</w:t>
            </w:r>
            <w:r w:rsidRPr="001125F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6414AC" w:rsidRPr="001125FF" w:rsidTr="00696F70">
        <w:trPr>
          <w:trHeight w:val="284"/>
        </w:trPr>
        <w:tc>
          <w:tcPr>
            <w:tcW w:w="1997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Y.U No:</w:t>
            </w:r>
          </w:p>
        </w:tc>
        <w:tc>
          <w:tcPr>
            <w:tcW w:w="321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ID:</w:t>
            </w:r>
          </w:p>
        </w:tc>
        <w:tc>
          <w:tcPr>
            <w:tcW w:w="326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14AC" w:rsidRPr="001125FF" w:rsidTr="00696F70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14AC" w:rsidRPr="001125FF" w:rsidTr="00696F70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2B1AFB" w:rsidP="00EA66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Fac./High Sc. :</w:t>
            </w:r>
            <w:r w:rsidR="006414A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Department</w:t>
            </w:r>
            <w:r w:rsidR="002B1AF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14AC" w:rsidRPr="001125FF" w:rsidTr="00696F70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  <w:r w:rsidRPr="006414AC">
              <w:rPr>
                <w:rFonts w:ascii="Arial" w:hAnsi="Arial" w:cs="Arial"/>
                <w:sz w:val="18"/>
              </w:rPr>
              <w:t>Registration Date: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14AC" w:rsidRPr="001125FF" w:rsidTr="00696F70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14AC" w:rsidRPr="001125FF" w:rsidRDefault="006414AC" w:rsidP="00EA663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414AC" w:rsidRDefault="006414AC" w:rsidP="00EA663D">
      <w:pPr>
        <w:jc w:val="both"/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6414AC" w:rsidRPr="001125FF" w:rsidTr="00051D14">
        <w:trPr>
          <w:trHeight w:val="1088"/>
        </w:trPr>
        <w:tc>
          <w:tcPr>
            <w:tcW w:w="101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14AC" w:rsidRPr="0029158A" w:rsidRDefault="00A704F5" w:rsidP="00EA663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Reason for register freezing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4253"/>
              <w:gridCol w:w="709"/>
              <w:gridCol w:w="4394"/>
            </w:tblGrid>
            <w:tr w:rsidR="006414AC" w:rsidRPr="001125FF" w:rsidTr="00696F70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414AC" w:rsidRPr="001125FF" w:rsidRDefault="006414AC" w:rsidP="00EA663D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414AC" w:rsidRPr="008337BF" w:rsidRDefault="006414AC" w:rsidP="00EA663D">
                  <w:pPr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Health Problems</w:t>
                  </w:r>
                </w:p>
              </w:tc>
              <w:tc>
                <w:tcPr>
                  <w:tcW w:w="709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414AC" w:rsidRPr="008337BF" w:rsidRDefault="006414AC" w:rsidP="00EA663D">
                  <w:pPr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6414AC" w:rsidRPr="008337BF" w:rsidRDefault="006414AC" w:rsidP="00EA663D">
                  <w:pPr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Financial Reasons </w:t>
                  </w:r>
                </w:p>
              </w:tc>
            </w:tr>
            <w:tr w:rsidR="006414AC" w:rsidRPr="001125FF" w:rsidTr="00696F70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414AC" w:rsidRPr="001125FF" w:rsidRDefault="006414AC" w:rsidP="00EA663D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414AC" w:rsidRPr="008337BF" w:rsidRDefault="006414AC" w:rsidP="00EA663D">
                  <w:pPr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Military Service</w:t>
                  </w:r>
                </w:p>
              </w:tc>
              <w:tc>
                <w:tcPr>
                  <w:tcW w:w="709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414AC" w:rsidRPr="008337BF" w:rsidRDefault="006414AC" w:rsidP="00EA663D">
                  <w:pPr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6414AC" w:rsidRPr="008337BF" w:rsidRDefault="006414AC" w:rsidP="00EA663D">
                  <w:pPr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Other (</w:t>
                  </w:r>
                  <w:r w:rsidRPr="006414AC">
                    <w:rPr>
                      <w:rFonts w:ascii="Arial" w:hAnsi="Arial" w:cs="Arial"/>
                      <w:bCs/>
                      <w:sz w:val="18"/>
                    </w:rPr>
                    <w:t>Please, if you have other reason, explain it.</w:t>
                  </w:r>
                  <w:r w:rsidRPr="006414AC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  <w:r w:rsidRPr="006414AC">
                    <w:rPr>
                      <w:rFonts w:ascii="Arial" w:hAnsi="Arial" w:cs="Arial"/>
                      <w:b/>
                      <w:bCs/>
                      <w:color w:val="808080"/>
                      <w:sz w:val="18"/>
                    </w:rPr>
                    <w:t xml:space="preserve"> </w:t>
                  </w:r>
                  <w:r w:rsidRPr="006414AC">
                    <w:rPr>
                      <w:rFonts w:ascii="Arial" w:hAnsi="Arial" w:cs="Arial"/>
                      <w:bCs/>
                      <w:sz w:val="20"/>
                    </w:rPr>
                    <w:t xml:space="preserve">    </w:t>
                  </w:r>
                </w:p>
              </w:tc>
            </w:tr>
            <w:tr w:rsidR="006414AC" w:rsidRPr="001125FF" w:rsidTr="00696F70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414AC" w:rsidRPr="001125FF" w:rsidRDefault="006414AC" w:rsidP="00EA663D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6414AC" w:rsidRPr="008337BF" w:rsidRDefault="006414AC" w:rsidP="00EA663D">
                  <w:pPr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Study Abroad</w:t>
                  </w:r>
                  <w:r w:rsidRPr="008337BF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6414AC" w:rsidRPr="008337BF" w:rsidRDefault="006414AC" w:rsidP="00EA663D">
                  <w:pPr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6414AC" w:rsidRPr="00492614" w:rsidRDefault="006414AC" w:rsidP="00EA663D">
            <w:pPr>
              <w:jc w:val="both"/>
              <w:rPr>
                <w:rFonts w:ascii="Arial" w:hAnsi="Arial" w:cs="Arial"/>
                <w:b/>
                <w:bCs/>
                <w:color w:val="808080"/>
                <w:sz w:val="20"/>
              </w:rPr>
            </w:pPr>
          </w:p>
        </w:tc>
      </w:tr>
      <w:tr w:rsidR="006414AC" w:rsidRPr="001125FF" w:rsidTr="00696F70">
        <w:trPr>
          <w:trHeight w:val="573"/>
        </w:trPr>
        <w:tc>
          <w:tcPr>
            <w:tcW w:w="10173" w:type="dxa"/>
            <w:tcBorders>
              <w:left w:val="single" w:sz="12" w:space="0" w:color="auto"/>
              <w:right w:val="single" w:sz="12" w:space="0" w:color="auto"/>
            </w:tcBorders>
          </w:tcPr>
          <w:p w:rsidR="006414AC" w:rsidRDefault="006414AC" w:rsidP="00EA663D">
            <w:pPr>
              <w:pBdr>
                <w:top w:val="single" w:sz="4" w:space="1" w:color="EEECE1" w:themeColor="background2"/>
                <w:bottom w:val="single" w:sz="4" w:space="1" w:color="EEECE1" w:themeColor="background2"/>
              </w:pBd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Kayıt Dondurma Dönemi</w:t>
            </w:r>
          </w:p>
          <w:p w:rsidR="006414AC" w:rsidRPr="00A704F5" w:rsidRDefault="0000118A" w:rsidP="00EA663D">
            <w:pPr>
              <w:pStyle w:val="HTMLncedenBiimlendirilmi"/>
              <w:shd w:val="clear" w:color="auto" w:fill="FFFFFF"/>
              <w:jc w:val="both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00118A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pict>
                <v:rect id="_x0000_s1050" style="position:absolute;left:0;text-align:left;margin-left:249.25pt;margin-top:3.1pt;width:12.55pt;height:10.05pt;z-index:251668480"/>
              </w:pict>
            </w:r>
            <w:r w:rsidRPr="0000118A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pict>
                <v:rect id="_x0000_s1051" style="position:absolute;left:0;text-align:left;margin-left:365.9pt;margin-top:3.1pt;width:12.55pt;height:10.05pt;z-index:251669504"/>
              </w:pict>
            </w:r>
            <w:r w:rsidR="00C743A9" w:rsidRPr="00A704F5">
              <w:rPr>
                <w:rFonts w:ascii="Arial" w:hAnsi="Arial" w:cs="Arial"/>
                <w:bCs/>
                <w:sz w:val="24"/>
                <w:szCs w:val="24"/>
                <w:u w:val="single"/>
              </w:rPr>
              <w:t>Academic Year</w:t>
            </w:r>
            <w:r w:rsidR="006414AC" w:rsidRPr="00A704F5">
              <w:rPr>
                <w:rFonts w:ascii="Arial" w:hAnsi="Arial" w:cs="Arial"/>
                <w:bCs/>
                <w:sz w:val="24"/>
                <w:szCs w:val="24"/>
                <w:u w:val="single"/>
              </w:rPr>
              <w:t>:</w:t>
            </w:r>
            <w:r w:rsidR="006414AC" w:rsidRPr="00A704F5">
              <w:rPr>
                <w:rFonts w:ascii="Arial" w:hAnsi="Arial" w:cs="Arial"/>
                <w:bCs/>
                <w:sz w:val="24"/>
                <w:szCs w:val="24"/>
              </w:rPr>
              <w:t xml:space="preserve"> (20.. - 20.. )</w:t>
            </w:r>
            <w:r w:rsidR="00A704F5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743A9" w:rsidRPr="00A704F5">
              <w:rPr>
                <w:rFonts w:ascii="Arial" w:hAnsi="Arial" w:cs="Arial"/>
                <w:bCs/>
                <w:sz w:val="24"/>
                <w:szCs w:val="24"/>
                <w:u w:val="single"/>
              </w:rPr>
              <w:t>Period</w:t>
            </w:r>
            <w:r w:rsidR="006414AC" w:rsidRPr="00A704F5">
              <w:rPr>
                <w:rFonts w:ascii="Arial" w:hAnsi="Arial" w:cs="Arial"/>
                <w:bCs/>
                <w:sz w:val="24"/>
                <w:szCs w:val="24"/>
                <w:u w:val="single"/>
              </w:rPr>
              <w:t>:</w:t>
            </w:r>
            <w:r w:rsidR="006414AC" w:rsidRPr="00A704F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A704F5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6414AC" w:rsidRPr="00A704F5"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C743A9" w:rsidRPr="00A704F5">
              <w:rPr>
                <w:rFonts w:ascii="Arial" w:hAnsi="Arial" w:cs="Arial"/>
                <w:bCs/>
                <w:sz w:val="24"/>
                <w:szCs w:val="24"/>
              </w:rPr>
              <w:t>Period</w:t>
            </w:r>
            <w:r w:rsidR="006414AC" w:rsidRPr="00A704F5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C743A9" w:rsidRPr="00A704F5">
              <w:rPr>
                <w:rFonts w:ascii="Arial" w:hAnsi="Arial" w:cs="Arial"/>
                <w:color w:val="212121"/>
                <w:sz w:val="24"/>
                <w:szCs w:val="24"/>
              </w:rPr>
              <w:t xml:space="preserve"> Autumn</w:t>
            </w:r>
            <w:r w:rsidR="00A704F5" w:rsidRPr="00A704F5">
              <w:rPr>
                <w:rFonts w:ascii="Arial" w:hAnsi="Arial" w:cs="Arial"/>
                <w:color w:val="212121"/>
                <w:sz w:val="24"/>
                <w:szCs w:val="24"/>
              </w:rPr>
              <w:t xml:space="preserve">     </w:t>
            </w:r>
            <w:r w:rsidR="00A704F5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  <w:r w:rsidR="00A704F5" w:rsidRPr="00A704F5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  <w:r w:rsidR="006414AC" w:rsidRPr="00A704F5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</w:rPr>
              <w:t>Periood</w:t>
            </w:r>
            <w:r w:rsidR="006414AC" w:rsidRPr="00A704F5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</w:rPr>
              <w:t>Spring</w:t>
            </w:r>
            <w:r w:rsidR="006414AC" w:rsidRPr="00A704F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A704F5" w:rsidRPr="00A704F5" w:rsidRDefault="0000118A" w:rsidP="00EA663D">
            <w:pPr>
              <w:pStyle w:val="HTMLncedenBiimlendirilmi"/>
              <w:shd w:val="clear" w:color="auto" w:fill="FFFFFF"/>
              <w:jc w:val="both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00118A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pict>
                <v:rect id="_x0000_s1062" style="position:absolute;left:0;text-align:left;margin-left:249.25pt;margin-top:3.1pt;width:12.55pt;height:10.05pt;z-index:251673600"/>
              </w:pict>
            </w:r>
            <w:r w:rsidRPr="0000118A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pict>
                <v:rect id="_x0000_s1063" style="position:absolute;left:0;text-align:left;margin-left:365.9pt;margin-top:3.1pt;width:12.55pt;height:10.05pt;z-index:251674624"/>
              </w:pic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  <w:u w:val="single"/>
              </w:rPr>
              <w:t>Academic Year:</w: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</w:rPr>
              <w:t xml:space="preserve"> (20.. - 20.. )</w:t>
            </w:r>
            <w:r w:rsidR="00A704F5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  <w:u w:val="single"/>
              </w:rPr>
              <w:t>Period:</w: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A704F5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</w:rPr>
              <w:t>1. Period/</w:t>
            </w:r>
            <w:r w:rsidR="00A704F5" w:rsidRPr="00A704F5">
              <w:rPr>
                <w:rFonts w:ascii="Arial" w:hAnsi="Arial" w:cs="Arial"/>
                <w:color w:val="212121"/>
                <w:sz w:val="24"/>
                <w:szCs w:val="24"/>
              </w:rPr>
              <w:t xml:space="preserve"> Autumn     </w:t>
            </w:r>
            <w:r w:rsidR="00A704F5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  <w:r w:rsidR="00A704F5" w:rsidRPr="00A704F5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  <w:r w:rsidR="00A704F5" w:rsidRPr="00A704F5">
              <w:rPr>
                <w:rFonts w:ascii="Arial" w:hAnsi="Arial" w:cs="Arial"/>
                <w:bCs/>
                <w:sz w:val="24"/>
                <w:szCs w:val="24"/>
              </w:rPr>
              <w:t>2. Periood/Spring)</w:t>
            </w:r>
          </w:p>
          <w:p w:rsidR="006414AC" w:rsidRDefault="006414AC" w:rsidP="00EA663D">
            <w:pPr>
              <w:pStyle w:val="AralkYok"/>
              <w:jc w:val="both"/>
              <w:rPr>
                <w:rFonts w:ascii="Arial" w:hAnsi="Arial"/>
                <w:sz w:val="18"/>
              </w:rPr>
            </w:pPr>
          </w:p>
          <w:p w:rsidR="00A704F5" w:rsidRPr="00A704F5" w:rsidRDefault="00A704F5" w:rsidP="00EA663D">
            <w:pPr>
              <w:pStyle w:val="AralkYok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04F5">
              <w:rPr>
                <w:rFonts w:ascii="Arial" w:hAnsi="Arial" w:cs="Arial"/>
                <w:sz w:val="18"/>
                <w:szCs w:val="18"/>
              </w:rPr>
              <w:t>I agree to process the registration in accordance with the provisions of Article 15 of the Bachelor's / Associate Regulation as long as the registration is permitted by the Dean / Department.</w:t>
            </w:r>
          </w:p>
          <w:p w:rsidR="00A704F5" w:rsidRPr="00A704F5" w:rsidRDefault="00A704F5" w:rsidP="00EA663D">
            <w:pPr>
              <w:pStyle w:val="AralkYok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/>
                <w:sz w:val="18"/>
              </w:rPr>
            </w:pPr>
            <w:r w:rsidRPr="00A704F5">
              <w:rPr>
                <w:rFonts w:ascii="Arial" w:hAnsi="Arial"/>
                <w:sz w:val="18"/>
              </w:rPr>
              <w:t>Article 15 - (2) - c: Students may be allowed up to two semesters in the preparatory class and four semesters in the undergraduate program during their education. Permissions to be granted; can not be less than one semester in undergraduate programs, and two months in a preparatory class.</w:t>
            </w:r>
          </w:p>
          <w:p w:rsidR="00A704F5" w:rsidRPr="00A75045" w:rsidRDefault="00A704F5" w:rsidP="00EA663D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8">
              <w:rPr>
                <w:rFonts w:ascii="Arial" w:hAnsi="Arial" w:cs="Arial"/>
                <w:sz w:val="18"/>
                <w:szCs w:val="18"/>
              </w:rPr>
              <w:t xml:space="preserve">Register freezing process takes place on the date of delivery to the Registration Cancellation Form of Student Affairs. This process must be completed in a </w:t>
            </w:r>
            <w:r w:rsidRPr="00256258">
              <w:rPr>
                <w:rFonts w:ascii="Arial" w:hAnsi="Arial" w:cs="Arial"/>
                <w:sz w:val="18"/>
                <w:szCs w:val="18"/>
                <w:u w:val="single"/>
              </w:rPr>
              <w:t>maximum of 5 working days.</w:t>
            </w:r>
            <w:r w:rsidRPr="00256258">
              <w:rPr>
                <w:rFonts w:ascii="Arial" w:hAnsi="Arial" w:cs="Arial"/>
                <w:sz w:val="18"/>
                <w:szCs w:val="18"/>
              </w:rPr>
              <w:t xml:space="preserve"> If not completed will be taken / given to charge recalculated.</w:t>
            </w:r>
            <w:r w:rsidRPr="00B047A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</w:t>
            </w:r>
          </w:p>
          <w:p w:rsidR="006414AC" w:rsidRPr="00B047A8" w:rsidRDefault="00C743A9" w:rsidP="00696F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</w:t>
            </w:r>
            <w:r w:rsidR="006414AC" w:rsidRPr="00B047A8">
              <w:rPr>
                <w:rFonts w:ascii="Arial" w:hAnsi="Arial" w:cs="Arial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szCs w:val="22"/>
              </w:rPr>
              <w:t>Student Signature</w:t>
            </w:r>
          </w:p>
          <w:p w:rsidR="006414AC" w:rsidRPr="001125FF" w:rsidRDefault="006414AC" w:rsidP="00696F70">
            <w:pPr>
              <w:spacing w:before="120" w:after="120" w:line="600" w:lineRule="auto"/>
              <w:rPr>
                <w:rFonts w:ascii="Arial" w:hAnsi="Arial" w:cs="Arial"/>
                <w:sz w:val="20"/>
              </w:rPr>
            </w:pPr>
          </w:p>
        </w:tc>
      </w:tr>
      <w:tr w:rsidR="006414AC" w:rsidRPr="001125FF" w:rsidTr="00696F70">
        <w:trPr>
          <w:trHeight w:val="1288"/>
        </w:trPr>
        <w:tc>
          <w:tcPr>
            <w:tcW w:w="10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AC" w:rsidRPr="00C743A9" w:rsidRDefault="00C743A9" w:rsidP="00EA663D">
            <w:pPr>
              <w:pStyle w:val="HTMLncedenBiimlendirilmi"/>
              <w:jc w:val="both"/>
              <w:rPr>
                <w:rFonts w:ascii="Arial" w:eastAsia="Times" w:hAnsi="Arial" w:cs="Arial"/>
                <w:bCs/>
                <w:sz w:val="24"/>
                <w:szCs w:val="24"/>
              </w:rPr>
            </w:pPr>
            <w:r w:rsidRPr="00C743A9">
              <w:rPr>
                <w:rFonts w:ascii="Arial" w:eastAsia="Times" w:hAnsi="Arial" w:cs="Arial"/>
                <w:bCs/>
                <w:sz w:val="24"/>
                <w:szCs w:val="24"/>
              </w:rPr>
              <w:t xml:space="preserve">It is deemed appropriate by the Dean / </w:t>
            </w:r>
            <w:r>
              <w:rPr>
                <w:rFonts w:ascii="Arial" w:eastAsia="Times" w:hAnsi="Arial" w:cs="Arial"/>
                <w:bCs/>
                <w:sz w:val="24"/>
                <w:szCs w:val="24"/>
              </w:rPr>
              <w:t xml:space="preserve">Directorate that the student's </w:t>
            </w:r>
            <w:r w:rsidRPr="00C743A9">
              <w:rPr>
                <w:rFonts w:ascii="Arial" w:eastAsia="Times" w:hAnsi="Arial" w:cs="Arial"/>
                <w:bCs/>
                <w:sz w:val="24"/>
                <w:szCs w:val="24"/>
                <w:u w:val="single"/>
              </w:rPr>
              <w:t>Academic Year</w:t>
            </w:r>
            <w:r>
              <w:rPr>
                <w:rFonts w:ascii="Arial" w:eastAsia="Times" w:hAnsi="Arial" w:cs="Arial"/>
                <w:bCs/>
                <w:sz w:val="24"/>
                <w:szCs w:val="24"/>
              </w:rPr>
              <w:t xml:space="preserve"> and </w:t>
            </w:r>
            <w:r>
              <w:rPr>
                <w:rFonts w:ascii="Arial" w:eastAsia="Times" w:hAnsi="Arial" w:cs="Arial"/>
                <w:bCs/>
                <w:sz w:val="24"/>
                <w:szCs w:val="24"/>
                <w:u w:val="single"/>
              </w:rPr>
              <w:t>Period</w:t>
            </w:r>
            <w:r w:rsidRPr="00C743A9">
              <w:rPr>
                <w:rFonts w:ascii="Arial" w:eastAsia="Times" w:hAnsi="Arial" w:cs="Arial"/>
                <w:bCs/>
                <w:sz w:val="24"/>
                <w:szCs w:val="24"/>
              </w:rPr>
              <w:t xml:space="preserve"> are allowed.</w:t>
            </w:r>
          </w:p>
          <w:p w:rsidR="006414AC" w:rsidRPr="007C7DBD" w:rsidRDefault="006414AC" w:rsidP="00696F70">
            <w:pPr>
              <w:rPr>
                <w:rFonts w:ascii="Arial" w:hAnsi="Arial" w:cs="Arial"/>
                <w:bCs/>
                <w:szCs w:val="24"/>
              </w:rPr>
            </w:pPr>
            <w:r w:rsidRPr="007C7DBD">
              <w:rPr>
                <w:rFonts w:ascii="Arial" w:hAnsi="Arial" w:cs="Arial"/>
                <w:bCs/>
                <w:szCs w:val="24"/>
              </w:rPr>
              <w:t>__________________________                                        ___________________________</w:t>
            </w:r>
          </w:p>
          <w:p w:rsidR="006414AC" w:rsidRDefault="00BF016D" w:rsidP="00C743A9">
            <w:pPr>
              <w:pStyle w:val="HTMLncedenBiimlendirilmi"/>
              <w:shd w:val="clear" w:color="auto" w:fill="FFFFFF"/>
              <w:rPr>
                <w:rFonts w:ascii="Arial" w:hAnsi="Arial" w:cs="Arial"/>
                <w:bCs/>
                <w:szCs w:val="24"/>
              </w:rPr>
            </w:pPr>
            <w:r w:rsidRPr="00BF016D">
              <w:rPr>
                <w:rFonts w:ascii="Arial" w:hAnsi="Arial" w:cs="Arial"/>
                <w:bCs/>
                <w:sz w:val="24"/>
                <w:szCs w:val="24"/>
              </w:rPr>
              <w:t xml:space="preserve">Department </w:t>
            </w:r>
            <w:r w:rsidRPr="00C743A9">
              <w:rPr>
                <w:rFonts w:ascii="Arial" w:hAnsi="Arial" w:cs="Arial"/>
                <w:bCs/>
                <w:sz w:val="24"/>
                <w:szCs w:val="24"/>
              </w:rPr>
              <w:t>Director</w:t>
            </w:r>
            <w:r w:rsidRPr="007C7DBD">
              <w:rPr>
                <w:rFonts w:ascii="Arial" w:hAnsi="Arial" w:cs="Arial"/>
                <w:bCs/>
                <w:szCs w:val="24"/>
              </w:rPr>
              <w:t xml:space="preserve"> </w:t>
            </w:r>
            <w:r w:rsidR="006414AC" w:rsidRPr="00C743A9">
              <w:rPr>
                <w:rFonts w:ascii="Arial" w:eastAsia="Times" w:hAnsi="Arial" w:cs="Arial"/>
                <w:bCs/>
                <w:sz w:val="22"/>
                <w:szCs w:val="24"/>
              </w:rPr>
              <w:t>(</w:t>
            </w:r>
            <w:r w:rsidR="00C743A9" w:rsidRPr="00C743A9">
              <w:rPr>
                <w:rFonts w:ascii="Arial" w:eastAsia="Times" w:hAnsi="Arial" w:cs="Arial"/>
                <w:bCs/>
                <w:sz w:val="22"/>
                <w:szCs w:val="24"/>
              </w:rPr>
              <w:t>S</w:t>
            </w:r>
            <w:r w:rsidRPr="00C743A9">
              <w:rPr>
                <w:rFonts w:ascii="Arial" w:eastAsia="Times" w:hAnsi="Arial" w:cs="Arial"/>
                <w:bCs/>
                <w:sz w:val="22"/>
                <w:szCs w:val="24"/>
              </w:rPr>
              <w:t xml:space="preserve">eal </w:t>
            </w:r>
            <w:r w:rsidR="006414AC" w:rsidRPr="00C743A9">
              <w:rPr>
                <w:rFonts w:ascii="Arial" w:eastAsia="Times" w:hAnsi="Arial" w:cs="Arial"/>
                <w:bCs/>
                <w:sz w:val="22"/>
                <w:szCs w:val="24"/>
              </w:rPr>
              <w:t>-</w:t>
            </w:r>
            <w:r w:rsidR="00C743A9" w:rsidRPr="00C743A9">
              <w:rPr>
                <w:rFonts w:ascii="Arial" w:eastAsia="Times" w:hAnsi="Arial" w:cs="Arial"/>
                <w:bCs/>
                <w:sz w:val="22"/>
                <w:szCs w:val="24"/>
              </w:rPr>
              <w:t>Signature</w:t>
            </w:r>
            <w:r w:rsidR="006414AC" w:rsidRPr="00C743A9">
              <w:rPr>
                <w:rFonts w:ascii="Arial" w:eastAsia="Times" w:hAnsi="Arial" w:cs="Arial"/>
                <w:bCs/>
                <w:sz w:val="22"/>
                <w:szCs w:val="24"/>
              </w:rPr>
              <w:t>)</w:t>
            </w:r>
            <w:r w:rsidR="006414AC" w:rsidRPr="00C743A9">
              <w:rPr>
                <w:rFonts w:ascii="Arial" w:hAnsi="Arial" w:cs="Arial"/>
                <w:bCs/>
                <w:sz w:val="18"/>
                <w:szCs w:val="24"/>
              </w:rPr>
              <w:t xml:space="preserve">                    </w:t>
            </w:r>
            <w:r w:rsidRPr="00C743A9">
              <w:rPr>
                <w:rFonts w:ascii="Arial" w:hAnsi="Arial" w:cs="Arial"/>
                <w:bCs/>
                <w:sz w:val="18"/>
                <w:szCs w:val="24"/>
              </w:rPr>
              <w:t xml:space="preserve">                     </w:t>
            </w:r>
            <w:r w:rsidR="006414AC" w:rsidRPr="00C743A9">
              <w:rPr>
                <w:rFonts w:ascii="Arial" w:hAnsi="Arial" w:cs="Arial"/>
                <w:bCs/>
                <w:sz w:val="18"/>
                <w:szCs w:val="24"/>
              </w:rPr>
              <w:t xml:space="preserve">   </w:t>
            </w:r>
            <w:r w:rsidR="00C743A9">
              <w:rPr>
                <w:rFonts w:ascii="Arial" w:hAnsi="Arial" w:cs="Arial"/>
                <w:bCs/>
                <w:sz w:val="18"/>
                <w:szCs w:val="24"/>
              </w:rPr>
              <w:t xml:space="preserve">      </w:t>
            </w:r>
            <w:r w:rsidRPr="00C743A9">
              <w:rPr>
                <w:rFonts w:ascii="Arial" w:hAnsi="Arial" w:cs="Arial"/>
                <w:bCs/>
                <w:sz w:val="24"/>
                <w:szCs w:val="24"/>
              </w:rPr>
              <w:t>Dean</w:t>
            </w:r>
            <w:r w:rsidR="006414AC" w:rsidRPr="00C743A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C743A9">
              <w:rPr>
                <w:rFonts w:ascii="Arial" w:hAnsi="Arial" w:cs="Arial"/>
                <w:bCs/>
                <w:sz w:val="24"/>
                <w:szCs w:val="24"/>
              </w:rPr>
              <w:t xml:space="preserve"> Director</w:t>
            </w:r>
            <w:r w:rsidRPr="007C7DBD">
              <w:rPr>
                <w:rFonts w:ascii="Arial" w:hAnsi="Arial" w:cs="Arial"/>
                <w:bCs/>
                <w:szCs w:val="24"/>
              </w:rPr>
              <w:t xml:space="preserve"> </w:t>
            </w:r>
            <w:r w:rsidR="006414AC" w:rsidRPr="007C7DBD">
              <w:rPr>
                <w:rFonts w:ascii="Arial" w:hAnsi="Arial" w:cs="Arial"/>
                <w:bCs/>
                <w:szCs w:val="24"/>
              </w:rPr>
              <w:t>(</w:t>
            </w:r>
            <w:r w:rsidR="00C743A9" w:rsidRPr="00C743A9">
              <w:rPr>
                <w:rFonts w:ascii="Arial" w:eastAsia="Times" w:hAnsi="Arial" w:cs="Arial"/>
                <w:bCs/>
                <w:sz w:val="22"/>
                <w:szCs w:val="24"/>
              </w:rPr>
              <w:t>Seal -Signature</w:t>
            </w:r>
            <w:r w:rsidR="006414AC" w:rsidRPr="007C7DBD">
              <w:rPr>
                <w:rFonts w:ascii="Arial" w:hAnsi="Arial" w:cs="Arial"/>
                <w:bCs/>
                <w:szCs w:val="24"/>
              </w:rPr>
              <w:t>)</w:t>
            </w:r>
          </w:p>
          <w:p w:rsidR="006414AC" w:rsidRDefault="006414AC" w:rsidP="00696F70">
            <w:pPr>
              <w:rPr>
                <w:rFonts w:ascii="Arial" w:hAnsi="Arial" w:cs="Arial"/>
                <w:noProof/>
                <w:szCs w:val="22"/>
              </w:rPr>
            </w:pPr>
          </w:p>
        </w:tc>
      </w:tr>
    </w:tbl>
    <w:p w:rsidR="006414AC" w:rsidRDefault="006414AC" w:rsidP="006414AC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173"/>
      </w:tblGrid>
      <w:tr w:rsidR="006414AC" w:rsidRPr="00B047A8" w:rsidTr="00696F70">
        <w:trPr>
          <w:trHeight w:val="434"/>
        </w:trPr>
        <w:tc>
          <w:tcPr>
            <w:tcW w:w="10173" w:type="dxa"/>
          </w:tcPr>
          <w:p w:rsidR="006414AC" w:rsidRPr="007A23F1" w:rsidRDefault="00CE492D" w:rsidP="00696F70">
            <w:pPr>
              <w:rPr>
                <w:rFonts w:ascii="Arial" w:hAnsi="Arial" w:cs="Arial"/>
                <w:b/>
                <w:szCs w:val="24"/>
              </w:rPr>
            </w:pPr>
            <w:r w:rsidRPr="00256258">
              <w:rPr>
                <w:rFonts w:ascii="Arial" w:hAnsi="Arial" w:cs="Arial"/>
                <w:b/>
                <w:szCs w:val="24"/>
              </w:rPr>
              <w:t>Finance and Procurement Directorate</w:t>
            </w:r>
          </w:p>
        </w:tc>
      </w:tr>
      <w:tr w:rsidR="00CE492D" w:rsidRPr="00B047A8" w:rsidTr="00BD54EC">
        <w:trPr>
          <w:trHeight w:val="1233"/>
        </w:trPr>
        <w:tc>
          <w:tcPr>
            <w:tcW w:w="10173" w:type="dxa"/>
          </w:tcPr>
          <w:p w:rsidR="00CE492D" w:rsidRPr="00B047A8" w:rsidRDefault="00CE492D" w:rsidP="00696F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Surname    </w:t>
            </w:r>
            <w:r w:rsidRPr="00B047A8">
              <w:rPr>
                <w:rFonts w:ascii="Arial" w:hAnsi="Arial" w:cs="Arial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 xml:space="preserve">          </w:t>
            </w:r>
            <w:r w:rsidRPr="00B047A8">
              <w:rPr>
                <w:rFonts w:ascii="Arial" w:hAnsi="Arial" w:cs="Arial"/>
                <w:szCs w:val="2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>Signature</w:t>
            </w:r>
            <w:r w:rsidRPr="00B047A8">
              <w:rPr>
                <w:rFonts w:ascii="Arial" w:hAnsi="Arial" w:cs="Arial"/>
                <w:szCs w:val="22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047A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Date</w:t>
            </w:r>
            <w:r w:rsidRPr="00B047A8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:rsidR="006414AC" w:rsidRDefault="006414AC" w:rsidP="006414AC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39"/>
      </w:tblGrid>
      <w:tr w:rsidR="006414AC" w:rsidRPr="001125FF" w:rsidTr="00696F70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6414AC" w:rsidRPr="001125FF" w:rsidRDefault="00CE492D" w:rsidP="00696F70">
            <w:pPr>
              <w:rPr>
                <w:rFonts w:ascii="Arial" w:hAnsi="Arial" w:cs="Arial"/>
                <w:b/>
                <w:bCs/>
                <w:szCs w:val="22"/>
              </w:rPr>
            </w:pPr>
            <w:r w:rsidRPr="00465F1A">
              <w:rPr>
                <w:rFonts w:ascii="Arial" w:hAnsi="Arial" w:cs="Arial"/>
                <w:b/>
                <w:bCs/>
                <w:szCs w:val="24"/>
              </w:rPr>
              <w:t>Student Affairs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882159">
              <w:rPr>
                <w:rFonts w:ascii="Arial" w:hAnsi="Arial" w:cs="Arial"/>
                <w:b/>
                <w:bCs/>
                <w:szCs w:val="22"/>
              </w:rPr>
              <w:t>Department</w:t>
            </w:r>
          </w:p>
        </w:tc>
      </w:tr>
      <w:tr w:rsidR="00CE492D" w:rsidRPr="001125FF" w:rsidTr="00696F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CE492D" w:rsidRPr="001125FF" w:rsidRDefault="00CE492D" w:rsidP="00696F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CE492D" w:rsidRPr="001125FF" w:rsidRDefault="00CE492D" w:rsidP="00EA663D">
            <w:pPr>
              <w:jc w:val="both"/>
              <w:rPr>
                <w:rFonts w:ascii="Arial" w:hAnsi="Arial" w:cs="Arial"/>
                <w:sz w:val="20"/>
              </w:rPr>
            </w:pPr>
            <w:r w:rsidRPr="00C84456">
              <w:rPr>
                <w:rFonts w:ascii="Arial" w:hAnsi="Arial" w:cs="Arial"/>
                <w:sz w:val="20"/>
              </w:rPr>
              <w:t>Before you begin transactions of course selection</w:t>
            </w:r>
          </w:p>
        </w:tc>
      </w:tr>
      <w:tr w:rsidR="00CE492D" w:rsidRPr="001125FF" w:rsidTr="00696F70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CE492D" w:rsidRPr="001125FF" w:rsidRDefault="00CE492D" w:rsidP="00696F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CE492D" w:rsidRPr="001125FF" w:rsidRDefault="00CE492D" w:rsidP="00EA663D">
            <w:pPr>
              <w:jc w:val="both"/>
              <w:rPr>
                <w:rFonts w:ascii="Arial" w:hAnsi="Arial" w:cs="Arial"/>
                <w:sz w:val="20"/>
              </w:rPr>
            </w:pPr>
            <w:r w:rsidRPr="00C84456">
              <w:rPr>
                <w:rFonts w:ascii="Arial" w:hAnsi="Arial" w:cs="Arial"/>
                <w:sz w:val="20"/>
              </w:rPr>
              <w:t>Add-drops in the week</w:t>
            </w:r>
          </w:p>
        </w:tc>
      </w:tr>
      <w:tr w:rsidR="00CE492D" w:rsidRPr="001125FF" w:rsidTr="00696F70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CE492D" w:rsidRPr="001125FF" w:rsidRDefault="00CE492D" w:rsidP="00696F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CE492D" w:rsidRPr="001125FF" w:rsidRDefault="00CE492D" w:rsidP="00EA663D">
            <w:pPr>
              <w:jc w:val="both"/>
              <w:rPr>
                <w:rFonts w:ascii="Arial" w:hAnsi="Arial" w:cs="Arial"/>
                <w:szCs w:val="22"/>
              </w:rPr>
            </w:pPr>
            <w:r w:rsidRPr="00C84456">
              <w:rPr>
                <w:rFonts w:ascii="Arial" w:hAnsi="Arial" w:cs="Arial"/>
                <w:sz w:val="20"/>
              </w:rPr>
              <w:t xml:space="preserve">Add-drop week after </w:t>
            </w:r>
            <w:r>
              <w:rPr>
                <w:rFonts w:ascii="Arial" w:hAnsi="Arial" w:cs="Arial"/>
                <w:sz w:val="20"/>
              </w:rPr>
              <w:t>…… Student</w:t>
            </w:r>
            <w:r w:rsidRPr="00C84456">
              <w:rPr>
                <w:rFonts w:ascii="Arial" w:hAnsi="Arial" w:cs="Arial"/>
                <w:sz w:val="20"/>
              </w:rPr>
              <w:t xml:space="preserve"> will cancel the registration.</w:t>
            </w:r>
          </w:p>
        </w:tc>
      </w:tr>
      <w:tr w:rsidR="006414AC" w:rsidRPr="001125FF" w:rsidTr="00696F70">
        <w:trPr>
          <w:trHeight w:val="499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6414AC" w:rsidRPr="0093519C" w:rsidRDefault="00CE492D" w:rsidP="00EA663D">
            <w:pPr>
              <w:pStyle w:val="HTMLncedenBiimlendirilmi"/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4456">
              <w:rPr>
                <w:rFonts w:ascii="Times New Roman" w:hAnsi="Times New Roman"/>
                <w:b/>
                <w:sz w:val="18"/>
                <w:szCs w:val="18"/>
              </w:rPr>
              <w:t>REGULATION</w:t>
            </w:r>
            <w:r w:rsidR="00EA663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A663D" w:rsidRPr="00EA663D">
              <w:rPr>
                <w:rFonts w:ascii="Times New Roman" w:eastAsia="Times" w:hAnsi="Times New Roman" w:cs="Times New Roman"/>
                <w:sz w:val="18"/>
                <w:szCs w:val="18"/>
              </w:rPr>
              <w:t>ARTICLE 15 / a) The first installment of the students who have been granted leave of absence during the add-drop period is not refundable. If the fee is paid in advance, the remaining fee will be refunded after the first installment of the paid amount has been terminated.</w:t>
            </w:r>
          </w:p>
        </w:tc>
      </w:tr>
      <w:tr w:rsidR="00CE492D" w:rsidRPr="001125FF" w:rsidTr="00BD54EC">
        <w:trPr>
          <w:trHeight w:val="949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D" w:rsidRPr="00B047A8" w:rsidRDefault="00CE492D" w:rsidP="00696F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Surname    </w:t>
            </w:r>
            <w:r w:rsidRPr="00B047A8">
              <w:rPr>
                <w:rFonts w:ascii="Arial" w:hAnsi="Arial" w:cs="Arial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 xml:space="preserve">          </w:t>
            </w:r>
            <w:r w:rsidRPr="00B047A8">
              <w:rPr>
                <w:rFonts w:ascii="Arial" w:hAnsi="Arial" w:cs="Arial"/>
                <w:szCs w:val="2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>Signature</w:t>
            </w:r>
            <w:r w:rsidRPr="00B047A8">
              <w:rPr>
                <w:rFonts w:ascii="Arial" w:hAnsi="Arial" w:cs="Arial"/>
                <w:szCs w:val="22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047A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Date</w:t>
            </w:r>
            <w:r w:rsidRPr="00B047A8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:rsidR="00F33961" w:rsidRPr="00B613FF" w:rsidRDefault="00F33961" w:rsidP="00B613FF"/>
    <w:sectPr w:rsidR="00F33961" w:rsidRPr="00B613FF" w:rsidSect="00447371">
      <w:headerReference w:type="default" r:id="rId8"/>
      <w:footerReference w:type="default" r:id="rId9"/>
      <w:pgSz w:w="11906" w:h="16838" w:code="9"/>
      <w:pgMar w:top="743" w:right="697" w:bottom="680" w:left="993" w:header="284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54" w:rsidRDefault="00800C54">
      <w:r>
        <w:separator/>
      </w:r>
    </w:p>
  </w:endnote>
  <w:endnote w:type="continuationSeparator" w:id="1">
    <w:p w:rsidR="00800C54" w:rsidRDefault="0080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BookmanTu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C2" w:rsidRPr="00FD4DC2" w:rsidRDefault="00FD4DC2">
    <w:pPr>
      <w:rPr>
        <w:sz w:val="8"/>
        <w:szCs w:val="8"/>
      </w:rPr>
    </w:pPr>
  </w:p>
  <w:p w:rsidR="00A85408" w:rsidRDefault="00A85408" w:rsidP="00A85408">
    <w:pPr>
      <w:pStyle w:val="Altbilgi"/>
    </w:pPr>
    <w:r>
      <w:rPr>
        <w:rFonts w:ascii="Arial" w:hAnsi="Arial" w:cs="Arial"/>
        <w:color w:val="000000"/>
        <w:sz w:val="16"/>
        <w:szCs w:val="16"/>
      </w:rPr>
      <w:t>Döküman no: Öİ.FR.1</w:t>
    </w:r>
    <w:r w:rsidR="009331D4">
      <w:rPr>
        <w:rFonts w:ascii="Arial" w:hAnsi="Arial" w:cs="Arial"/>
        <w:color w:val="000000"/>
        <w:sz w:val="16"/>
        <w:szCs w:val="16"/>
      </w:rPr>
      <w:t>1</w:t>
    </w:r>
    <w:r>
      <w:rPr>
        <w:rFonts w:ascii="Arial" w:hAnsi="Arial" w:cs="Arial"/>
        <w:color w:val="000000"/>
        <w:sz w:val="16"/>
        <w:szCs w:val="16"/>
      </w:rPr>
      <w:t xml:space="preserve"> YayınTarihi: 26.03.2018 Rev no/Tarih: 00/--</w:t>
    </w:r>
  </w:p>
  <w:p w:rsidR="00646716" w:rsidRDefault="006467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54" w:rsidRDefault="00800C54">
      <w:r>
        <w:separator/>
      </w:r>
    </w:p>
  </w:footnote>
  <w:footnote w:type="continuationSeparator" w:id="1">
    <w:p w:rsidR="00800C54" w:rsidRDefault="00800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2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700"/>
      <w:gridCol w:w="8507"/>
    </w:tblGrid>
    <w:tr w:rsidR="00997680" w:rsidRPr="00211120" w:rsidTr="00305F9B">
      <w:trPr>
        <w:cantSplit/>
        <w:trHeight w:val="1104"/>
      </w:trPr>
      <w:tc>
        <w:tcPr>
          <w:tcW w:w="833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997680" w:rsidRPr="005E3720" w:rsidRDefault="002F34BE" w:rsidP="007656C9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605790" cy="638175"/>
                <wp:effectExtent l="19050" t="0" r="3810" b="0"/>
                <wp:docPr id="1" name="Resim 5" descr="C:\Users\yefendioglu\Desktop\hku.jpg YENİİİ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hku.jpg YENİİİ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pct"/>
          <w:tcBorders>
            <w:top w:val="double" w:sz="4" w:space="0" w:color="auto"/>
          </w:tcBorders>
          <w:vAlign w:val="center"/>
        </w:tcPr>
        <w:p w:rsidR="00997680" w:rsidRPr="00607363" w:rsidRDefault="000E77D1" w:rsidP="00977775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HASAN KALYONCU ÜNİVERSİTESİ</w:t>
          </w:r>
          <w:r w:rsidR="009F6BA2">
            <w:rPr>
              <w:b/>
              <w:bCs/>
              <w:sz w:val="32"/>
              <w:szCs w:val="32"/>
            </w:rPr>
            <w:br/>
          </w:r>
          <w:r w:rsidR="00B931AF" w:rsidRPr="006414AC">
            <w:rPr>
              <w:rFonts w:ascii="Times New Roman" w:hAnsi="Times New Roman"/>
              <w:b/>
              <w:bCs/>
              <w:szCs w:val="32"/>
            </w:rPr>
            <w:t xml:space="preserve">KAYIT </w:t>
          </w:r>
          <w:r w:rsidR="00B613FF" w:rsidRPr="006414AC">
            <w:rPr>
              <w:rFonts w:ascii="Times New Roman" w:hAnsi="Times New Roman"/>
              <w:b/>
              <w:bCs/>
              <w:szCs w:val="32"/>
            </w:rPr>
            <w:t>DONDURMA</w:t>
          </w:r>
          <w:r w:rsidR="00B931AF" w:rsidRPr="006414AC">
            <w:rPr>
              <w:rFonts w:ascii="Times New Roman" w:hAnsi="Times New Roman"/>
              <w:b/>
              <w:bCs/>
              <w:szCs w:val="32"/>
            </w:rPr>
            <w:t xml:space="preserve"> FORMU</w:t>
          </w:r>
          <w:r w:rsidR="00211973" w:rsidRPr="006414AC">
            <w:rPr>
              <w:rFonts w:ascii="Times New Roman" w:hAnsi="Times New Roman"/>
              <w:b/>
              <w:bCs/>
              <w:szCs w:val="32"/>
            </w:rPr>
            <w:t xml:space="preserve"> /</w:t>
          </w:r>
          <w:r w:rsidR="00211973" w:rsidRPr="006414AC">
            <w:rPr>
              <w:rFonts w:ascii="Arial" w:hAnsi="Arial" w:cs="Arial"/>
              <w:sz w:val="20"/>
            </w:rPr>
            <w:t xml:space="preserve"> </w:t>
          </w:r>
          <w:r w:rsidR="00977775" w:rsidRPr="006414AC">
            <w:rPr>
              <w:rFonts w:ascii="Arial" w:hAnsi="Arial" w:cs="Arial"/>
              <w:sz w:val="20"/>
            </w:rPr>
            <w:t>REGISTER FREEZING</w:t>
          </w:r>
          <w:r w:rsidR="00211973" w:rsidRPr="006414AC">
            <w:rPr>
              <w:rFonts w:ascii="Arial" w:hAnsi="Arial" w:cs="Arial"/>
              <w:sz w:val="20"/>
            </w:rPr>
            <w:t xml:space="preserve"> FORM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6AFA"/>
    <w:multiLevelType w:val="hybridMultilevel"/>
    <w:tmpl w:val="86503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A174E"/>
    <w:rsid w:val="0000118A"/>
    <w:rsid w:val="000051A2"/>
    <w:rsid w:val="0002076F"/>
    <w:rsid w:val="00035464"/>
    <w:rsid w:val="00035EFB"/>
    <w:rsid w:val="00051D14"/>
    <w:rsid w:val="000561EE"/>
    <w:rsid w:val="00072499"/>
    <w:rsid w:val="0007520D"/>
    <w:rsid w:val="00092FEA"/>
    <w:rsid w:val="000979D3"/>
    <w:rsid w:val="000A7E10"/>
    <w:rsid w:val="000B6C0B"/>
    <w:rsid w:val="000C6D07"/>
    <w:rsid w:val="000E77D1"/>
    <w:rsid w:val="000F03F6"/>
    <w:rsid w:val="0011006D"/>
    <w:rsid w:val="001215B5"/>
    <w:rsid w:val="00122BD0"/>
    <w:rsid w:val="001272E6"/>
    <w:rsid w:val="00143842"/>
    <w:rsid w:val="00151130"/>
    <w:rsid w:val="00174BFF"/>
    <w:rsid w:val="00175476"/>
    <w:rsid w:val="001801D9"/>
    <w:rsid w:val="0019478E"/>
    <w:rsid w:val="001C6F18"/>
    <w:rsid w:val="001D673C"/>
    <w:rsid w:val="001E12F4"/>
    <w:rsid w:val="00211973"/>
    <w:rsid w:val="00234CE5"/>
    <w:rsid w:val="0023556F"/>
    <w:rsid w:val="00251564"/>
    <w:rsid w:val="0027712E"/>
    <w:rsid w:val="00280D2E"/>
    <w:rsid w:val="00287EEB"/>
    <w:rsid w:val="002A37A7"/>
    <w:rsid w:val="002B1AFB"/>
    <w:rsid w:val="002D04D0"/>
    <w:rsid w:val="002F14BB"/>
    <w:rsid w:val="002F34BE"/>
    <w:rsid w:val="003014D0"/>
    <w:rsid w:val="003049C5"/>
    <w:rsid w:val="00305F9B"/>
    <w:rsid w:val="00350009"/>
    <w:rsid w:val="003533C5"/>
    <w:rsid w:val="003C5DC0"/>
    <w:rsid w:val="00400189"/>
    <w:rsid w:val="004004AA"/>
    <w:rsid w:val="00426A27"/>
    <w:rsid w:val="00426F51"/>
    <w:rsid w:val="00430258"/>
    <w:rsid w:val="00447371"/>
    <w:rsid w:val="004A174E"/>
    <w:rsid w:val="004A6F2A"/>
    <w:rsid w:val="0053385B"/>
    <w:rsid w:val="005A4F0F"/>
    <w:rsid w:val="005B3BA5"/>
    <w:rsid w:val="005C1AF5"/>
    <w:rsid w:val="005D3AFC"/>
    <w:rsid w:val="005E3007"/>
    <w:rsid w:val="005E3720"/>
    <w:rsid w:val="005E4B78"/>
    <w:rsid w:val="006010A2"/>
    <w:rsid w:val="00607363"/>
    <w:rsid w:val="00614878"/>
    <w:rsid w:val="00630363"/>
    <w:rsid w:val="006414AC"/>
    <w:rsid w:val="00645142"/>
    <w:rsid w:val="00646716"/>
    <w:rsid w:val="00674058"/>
    <w:rsid w:val="006862F4"/>
    <w:rsid w:val="00693420"/>
    <w:rsid w:val="006C00ED"/>
    <w:rsid w:val="006C4E1A"/>
    <w:rsid w:val="006C7157"/>
    <w:rsid w:val="006D31ED"/>
    <w:rsid w:val="00704C12"/>
    <w:rsid w:val="00721E74"/>
    <w:rsid w:val="007256E9"/>
    <w:rsid w:val="00733956"/>
    <w:rsid w:val="00742D6E"/>
    <w:rsid w:val="007656C9"/>
    <w:rsid w:val="007857A8"/>
    <w:rsid w:val="00795F31"/>
    <w:rsid w:val="007C7DBD"/>
    <w:rsid w:val="007D56B0"/>
    <w:rsid w:val="007F420A"/>
    <w:rsid w:val="007F6DCA"/>
    <w:rsid w:val="00800C54"/>
    <w:rsid w:val="008020F4"/>
    <w:rsid w:val="00806C9C"/>
    <w:rsid w:val="008308A1"/>
    <w:rsid w:val="00854AC6"/>
    <w:rsid w:val="00870129"/>
    <w:rsid w:val="008966B2"/>
    <w:rsid w:val="008A57E1"/>
    <w:rsid w:val="008A70FA"/>
    <w:rsid w:val="008C3FBE"/>
    <w:rsid w:val="008D2D88"/>
    <w:rsid w:val="008F289B"/>
    <w:rsid w:val="00927E56"/>
    <w:rsid w:val="009331D4"/>
    <w:rsid w:val="00977775"/>
    <w:rsid w:val="00985791"/>
    <w:rsid w:val="00997680"/>
    <w:rsid w:val="009C7F42"/>
    <w:rsid w:val="009F6BA2"/>
    <w:rsid w:val="00A17B8B"/>
    <w:rsid w:val="00A264C6"/>
    <w:rsid w:val="00A449B3"/>
    <w:rsid w:val="00A66BA6"/>
    <w:rsid w:val="00A704F5"/>
    <w:rsid w:val="00A75045"/>
    <w:rsid w:val="00A85408"/>
    <w:rsid w:val="00A91DEA"/>
    <w:rsid w:val="00AA1293"/>
    <w:rsid w:val="00AA5105"/>
    <w:rsid w:val="00AB61C3"/>
    <w:rsid w:val="00AC1E82"/>
    <w:rsid w:val="00AD086A"/>
    <w:rsid w:val="00AD74CF"/>
    <w:rsid w:val="00B12456"/>
    <w:rsid w:val="00B22711"/>
    <w:rsid w:val="00B613FF"/>
    <w:rsid w:val="00B931AF"/>
    <w:rsid w:val="00B95998"/>
    <w:rsid w:val="00BB5F3F"/>
    <w:rsid w:val="00BC2F4B"/>
    <w:rsid w:val="00BD54EC"/>
    <w:rsid w:val="00BF016D"/>
    <w:rsid w:val="00C10E44"/>
    <w:rsid w:val="00C26AE0"/>
    <w:rsid w:val="00C41D5C"/>
    <w:rsid w:val="00C7059F"/>
    <w:rsid w:val="00C73F5D"/>
    <w:rsid w:val="00C743A9"/>
    <w:rsid w:val="00C8388A"/>
    <w:rsid w:val="00C95943"/>
    <w:rsid w:val="00CA224B"/>
    <w:rsid w:val="00CC7812"/>
    <w:rsid w:val="00CE492D"/>
    <w:rsid w:val="00D05F24"/>
    <w:rsid w:val="00D07049"/>
    <w:rsid w:val="00D1083C"/>
    <w:rsid w:val="00D305B5"/>
    <w:rsid w:val="00D502E0"/>
    <w:rsid w:val="00D55267"/>
    <w:rsid w:val="00D57825"/>
    <w:rsid w:val="00D73BF9"/>
    <w:rsid w:val="00D85F27"/>
    <w:rsid w:val="00D96F03"/>
    <w:rsid w:val="00E0638B"/>
    <w:rsid w:val="00E3184F"/>
    <w:rsid w:val="00E427C5"/>
    <w:rsid w:val="00EA02A4"/>
    <w:rsid w:val="00EA663D"/>
    <w:rsid w:val="00EC5270"/>
    <w:rsid w:val="00F06EF6"/>
    <w:rsid w:val="00F11547"/>
    <w:rsid w:val="00F22430"/>
    <w:rsid w:val="00F261D5"/>
    <w:rsid w:val="00F33961"/>
    <w:rsid w:val="00F357FD"/>
    <w:rsid w:val="00F50A24"/>
    <w:rsid w:val="00F75D6C"/>
    <w:rsid w:val="00FD4DC2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20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305F9B"/>
    <w:rPr>
      <w:color w:val="0000FF"/>
      <w:u w:val="single"/>
    </w:rPr>
  </w:style>
  <w:style w:type="paragraph" w:styleId="AralkYok">
    <w:name w:val="No Spacing"/>
    <w:uiPriority w:val="1"/>
    <w:qFormat/>
    <w:rsid w:val="00A17B8B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54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408"/>
    <w:rPr>
      <w:rFonts w:ascii="Tahoma" w:eastAsia="Times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A85408"/>
    <w:rPr>
      <w:rFonts w:ascii="Times" w:eastAsia="Times" w:hAnsi="Times"/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F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F016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5D9C-72F3-4561-B491-F625338A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-=[By NeC]=-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HKU ÖİM</dc:creator>
  <cp:lastModifiedBy>Administrator</cp:lastModifiedBy>
  <cp:revision>12</cp:revision>
  <cp:lastPrinted>2015-04-24T12:43:00Z</cp:lastPrinted>
  <dcterms:created xsi:type="dcterms:W3CDTF">2018-04-30T15:49:00Z</dcterms:created>
  <dcterms:modified xsi:type="dcterms:W3CDTF">2018-05-03T13:38:00Z</dcterms:modified>
</cp:coreProperties>
</file>